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jc w:val="center"/>
        <w:rPr>
          <w:rFonts w:ascii="Times New Roman" w:hAnsi="Times New Roman" w:cs="Times New Roman"/>
          <w:sz w:val="24"/>
          <w:szCs w:val="24"/>
        </w:rPr>
      </w:pPr>
    </w:p>
    <w:p w:rsidR="00F470DE" w:rsidRDefault="00F470DE" w:rsidP="00F470DE">
      <w:pPr>
        <w:spacing w:line="480" w:lineRule="auto"/>
        <w:jc w:val="center"/>
        <w:rPr>
          <w:rFonts w:ascii="Times New Roman" w:hAnsi="Times New Roman" w:cs="Times New Roman"/>
          <w:sz w:val="24"/>
          <w:szCs w:val="24"/>
        </w:rPr>
      </w:pPr>
    </w:p>
    <w:p w:rsidR="00F470DE" w:rsidRDefault="00F470DE" w:rsidP="00F470D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Causes of Increased Gun Violence in </w:t>
      </w:r>
      <w:proofErr w:type="gramStart"/>
      <w:r w:rsidR="00CA7C7E">
        <w:rPr>
          <w:rFonts w:ascii="Times New Roman" w:hAnsi="Times New Roman" w:cs="Times New Roman"/>
          <w:sz w:val="24"/>
          <w:szCs w:val="24"/>
        </w:rPr>
        <w:t>The</w:t>
      </w:r>
      <w:proofErr w:type="gramEnd"/>
      <w:r w:rsidR="00CA7C7E">
        <w:rPr>
          <w:rFonts w:ascii="Times New Roman" w:hAnsi="Times New Roman" w:cs="Times New Roman"/>
          <w:sz w:val="24"/>
          <w:szCs w:val="24"/>
        </w:rPr>
        <w:t xml:space="preserve"> </w:t>
      </w:r>
      <w:r>
        <w:rPr>
          <w:rFonts w:ascii="Times New Roman" w:hAnsi="Times New Roman" w:cs="Times New Roman"/>
          <w:sz w:val="24"/>
          <w:szCs w:val="24"/>
        </w:rPr>
        <w:t>USA</w:t>
      </w:r>
    </w:p>
    <w:p w:rsidR="00F470DE" w:rsidRDefault="00F470DE" w:rsidP="00F470D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470DE" w:rsidRDefault="00F470DE" w:rsidP="00F470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 of Affiliations</w:t>
      </w:r>
    </w:p>
    <w:p w:rsidR="00F470DE" w:rsidRDefault="00F470DE" w:rsidP="00F470DE">
      <w:pPr>
        <w:spacing w:line="480" w:lineRule="auto"/>
        <w:jc w:val="center"/>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Pr="00F470DE" w:rsidRDefault="00F470DE" w:rsidP="00F470DE">
      <w:pPr>
        <w:spacing w:line="480" w:lineRule="auto"/>
        <w:jc w:val="center"/>
        <w:rPr>
          <w:rFonts w:ascii="Times New Roman" w:hAnsi="Times New Roman" w:cs="Times New Roman"/>
          <w:b/>
          <w:sz w:val="24"/>
          <w:szCs w:val="24"/>
        </w:rPr>
      </w:pPr>
      <w:r w:rsidRPr="00F470DE">
        <w:rPr>
          <w:rFonts w:ascii="Times New Roman" w:hAnsi="Times New Roman" w:cs="Times New Roman"/>
          <w:b/>
          <w:sz w:val="24"/>
          <w:szCs w:val="24"/>
        </w:rPr>
        <w:lastRenderedPageBreak/>
        <w:t xml:space="preserve">Causes of Increased Gun Violence in </w:t>
      </w:r>
      <w:r w:rsidR="00CA7C7E">
        <w:rPr>
          <w:rFonts w:ascii="Times New Roman" w:hAnsi="Times New Roman" w:cs="Times New Roman"/>
          <w:b/>
          <w:sz w:val="24"/>
          <w:szCs w:val="24"/>
        </w:rPr>
        <w:t xml:space="preserve">the </w:t>
      </w:r>
      <w:bookmarkStart w:id="0" w:name="_GoBack"/>
      <w:bookmarkEnd w:id="0"/>
      <w:r w:rsidRPr="00F470DE">
        <w:rPr>
          <w:rFonts w:ascii="Times New Roman" w:hAnsi="Times New Roman" w:cs="Times New Roman"/>
          <w:b/>
          <w:sz w:val="24"/>
          <w:szCs w:val="24"/>
        </w:rPr>
        <w:t>USA</w:t>
      </w:r>
    </w:p>
    <w:p w:rsidR="00F470DE" w:rsidRPr="00F470DE" w:rsidRDefault="00F470DE"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The fact that there has been a high steady increase in cases of gun vi</w:t>
      </w:r>
      <w:r>
        <w:rPr>
          <w:rFonts w:ascii="Times New Roman" w:hAnsi="Times New Roman" w:cs="Times New Roman"/>
          <w:sz w:val="24"/>
          <w:szCs w:val="24"/>
        </w:rPr>
        <w:t xml:space="preserve">olence in the United States of </w:t>
      </w:r>
      <w:r w:rsidRPr="00F470DE">
        <w:rPr>
          <w:rFonts w:ascii="Times New Roman" w:hAnsi="Times New Roman" w:cs="Times New Roman"/>
          <w:sz w:val="24"/>
          <w:szCs w:val="24"/>
        </w:rPr>
        <w:t>American is a position which cannot be emphasized enough. After the recent school shooting that occurred in America, the gun violence debate has emerged again in the United States of America. The cases of mass shootings are so predictable in the United States of America that some journalist has named it American Amnesia. The fact that the pattern is changing and the recent shooting are taking place in schools a source of serious concerned. The Sandy Hook Massacre and the Columbine massacre are perhaps among the first worst school shootings that happened in the United States of America. There is an understanding among Americans that gun violence has to be stopped and the divergent opinions usually emerge when it comes to methods to tame the violence. However, consideration has been paid when it comes identifying the real causes of gun violence. The essay will examine and present mental health accessibility to guns and increased crime rates as the causes of the high level of gun violence in the United States of America.</w:t>
      </w:r>
    </w:p>
    <w:p w:rsidR="00F470DE" w:rsidRPr="00F470DE" w:rsidRDefault="00F470DE"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 xml:space="preserve">Mental illness may be the primary reason why there are increased cases of gun violence in the United States of America. The evidence of mental illness has always emerged the incidence of mass shooting has happened in the United States of America. Interestingly, among many instances of gun violence, there is a pattern that asserts that witness who spotted the perpetrators reported to the police that there was a time in life that the perpetrators showed signs of mental instability in their life, years or days the committed the atrocities. To argue this assertion, a critical examination of what happened in the Columbine massacre and the Sandy Hook shootings is essential. In both the shooting, the victims the perpetrators had shown cases of </w:t>
      </w:r>
      <w:r w:rsidRPr="00F470DE">
        <w:rPr>
          <w:rFonts w:ascii="Times New Roman" w:hAnsi="Times New Roman" w:cs="Times New Roman"/>
          <w:sz w:val="24"/>
          <w:szCs w:val="24"/>
        </w:rPr>
        <w:lastRenderedPageBreak/>
        <w:t xml:space="preserve">mental instability and even underwent psychiatric evaluations. About the Columbine massacre the perpetrators of the same, Harris and </w:t>
      </w:r>
      <w:proofErr w:type="spellStart"/>
      <w:r w:rsidRPr="00F470DE">
        <w:rPr>
          <w:rFonts w:ascii="Times New Roman" w:hAnsi="Times New Roman" w:cs="Times New Roman"/>
          <w:sz w:val="24"/>
          <w:szCs w:val="24"/>
        </w:rPr>
        <w:t>Klebold</w:t>
      </w:r>
      <w:proofErr w:type="spellEnd"/>
      <w:r w:rsidRPr="00F470DE">
        <w:rPr>
          <w:rFonts w:ascii="Times New Roman" w:hAnsi="Times New Roman" w:cs="Times New Roman"/>
          <w:sz w:val="24"/>
          <w:szCs w:val="24"/>
        </w:rPr>
        <w:t xml:space="preserve">, were undergoing psychiatric assessment few weeks before they committed the massacre. In the case of Sandy Hook Elementary shooting, where the perpetrator Adam Lanza fatally shot 20 children and six members of staff, there was a report which was issued by the office of the children advocate which concluded that he suffered from Asperger's syndrome. The statement continued that as a teenager he had suffered from anxiety depression and obsessive-compulsive disorder. Perhaps the Virginia Tech massacre was incidence which mostly proved that indeed mental illness correlated with the number of gun violence that was on the rise in the United States of America. </w:t>
      </w:r>
      <w:proofErr w:type="spellStart"/>
      <w:r w:rsidRPr="00F470DE">
        <w:rPr>
          <w:rFonts w:ascii="Times New Roman" w:hAnsi="Times New Roman" w:cs="Times New Roman"/>
          <w:sz w:val="24"/>
          <w:szCs w:val="24"/>
        </w:rPr>
        <w:t>Seung</w:t>
      </w:r>
      <w:proofErr w:type="spellEnd"/>
      <w:r w:rsidRPr="00F470DE">
        <w:rPr>
          <w:rFonts w:ascii="Times New Roman" w:hAnsi="Times New Roman" w:cs="Times New Roman"/>
          <w:sz w:val="24"/>
          <w:szCs w:val="24"/>
        </w:rPr>
        <w:t>-Hui Cho had previously been diagnosed with severe anxiety disorder and while at Virginia Tech the perpetrators were accused of stalking two women and he was declared mentally ill but was never institutionalized. The above three cases are clear indication that indeed mental illness has contributed immensely to increase gun violence in the United States of America.</w:t>
      </w:r>
    </w:p>
    <w:p w:rsidR="00F470DE" w:rsidRPr="00F470DE" w:rsidRDefault="009D3DFD"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Accessibility firearms have</w:t>
      </w:r>
      <w:r w:rsidR="00F470DE" w:rsidRPr="00F470DE">
        <w:rPr>
          <w:rFonts w:ascii="Times New Roman" w:hAnsi="Times New Roman" w:cs="Times New Roman"/>
          <w:sz w:val="24"/>
          <w:szCs w:val="24"/>
        </w:rPr>
        <w:t xml:space="preserve"> been cited as another reason why there is increased gun violence in the United States of America. A research that was conducted in the United States of America gave results that most Americans believed that availability of guns was another reason why gun violence was seriously on the rises in the United States. The increase of accessibility of firearms is also </w:t>
      </w:r>
      <w:r w:rsidRPr="00F470DE">
        <w:rPr>
          <w:rFonts w:ascii="Times New Roman" w:hAnsi="Times New Roman" w:cs="Times New Roman"/>
          <w:sz w:val="24"/>
          <w:szCs w:val="24"/>
        </w:rPr>
        <w:t>fueled</w:t>
      </w:r>
      <w:r w:rsidR="00F470DE" w:rsidRPr="00F470DE">
        <w:rPr>
          <w:rFonts w:ascii="Times New Roman" w:hAnsi="Times New Roman" w:cs="Times New Roman"/>
          <w:sz w:val="24"/>
          <w:szCs w:val="24"/>
        </w:rPr>
        <w:t xml:space="preserve"> by the fact that gun control rules and background checks have failed</w:t>
      </w:r>
      <w:r w:rsidRPr="009D3DFD">
        <w:rPr>
          <w:rFonts w:ascii="Times New Roman" w:hAnsi="Times New Roman" w:cs="Times New Roman"/>
          <w:sz w:val="24"/>
          <w:szCs w:val="24"/>
        </w:rPr>
        <w:t xml:space="preserve"> </w:t>
      </w:r>
      <w:r>
        <w:rPr>
          <w:rFonts w:ascii="Times New Roman" w:hAnsi="Times New Roman" w:cs="Times New Roman"/>
          <w:sz w:val="24"/>
          <w:szCs w:val="24"/>
        </w:rPr>
        <w:t>(</w:t>
      </w:r>
      <w:r w:rsidRPr="00F470DE">
        <w:rPr>
          <w:rFonts w:ascii="Times New Roman" w:hAnsi="Times New Roman" w:cs="Times New Roman"/>
          <w:sz w:val="24"/>
          <w:szCs w:val="24"/>
        </w:rPr>
        <w:t>Lopez,</w:t>
      </w:r>
      <w:r>
        <w:rPr>
          <w:rFonts w:ascii="Times New Roman" w:hAnsi="Times New Roman" w:cs="Times New Roman"/>
          <w:sz w:val="24"/>
          <w:szCs w:val="24"/>
        </w:rPr>
        <w:t xml:space="preserve"> 2018)</w:t>
      </w:r>
      <w:r w:rsidR="00F470DE" w:rsidRPr="00F470DE">
        <w:rPr>
          <w:rFonts w:ascii="Times New Roman" w:hAnsi="Times New Roman" w:cs="Times New Roman"/>
          <w:sz w:val="24"/>
          <w:szCs w:val="24"/>
        </w:rPr>
        <w:t xml:space="preserve">. The Virginia Tech Case is the model example that can be used to explain the fact that gun control rules and background checks have been unable to operate. In this case study the perpetrator, </w:t>
      </w:r>
      <w:proofErr w:type="spellStart"/>
      <w:r w:rsidR="00F470DE" w:rsidRPr="00F470DE">
        <w:rPr>
          <w:rFonts w:ascii="Times New Roman" w:hAnsi="Times New Roman" w:cs="Times New Roman"/>
          <w:sz w:val="24"/>
          <w:szCs w:val="24"/>
        </w:rPr>
        <w:t>Seung</w:t>
      </w:r>
      <w:proofErr w:type="spellEnd"/>
      <w:r w:rsidR="00F470DE" w:rsidRPr="00F470DE">
        <w:rPr>
          <w:rFonts w:ascii="Times New Roman" w:hAnsi="Times New Roman" w:cs="Times New Roman"/>
          <w:sz w:val="24"/>
          <w:szCs w:val="24"/>
        </w:rPr>
        <w:t xml:space="preserve">-Hui Cho, manage to legally acquire a gun without and hindrances despite the fact that there was a tribunal that had recommended that he was to be institutionalized for mental </w:t>
      </w:r>
      <w:r w:rsidR="00F470DE" w:rsidRPr="00F470DE">
        <w:rPr>
          <w:rFonts w:ascii="Times New Roman" w:hAnsi="Times New Roman" w:cs="Times New Roman"/>
          <w:sz w:val="24"/>
          <w:szCs w:val="24"/>
        </w:rPr>
        <w:lastRenderedPageBreak/>
        <w:t xml:space="preserve">incapacitation. The manner in which the perpetrators acquired the guns was an indictment on the federal state and federal laws that govern the firearm controlled regulations. The situation proved that the gun control regulations are not operational. Another evidence of the failed gun controlled rules can be deduced from the Columbine High School massacre where despite Harris and </w:t>
      </w:r>
      <w:proofErr w:type="spellStart"/>
      <w:r w:rsidR="00F470DE" w:rsidRPr="00F470DE">
        <w:rPr>
          <w:rFonts w:ascii="Times New Roman" w:hAnsi="Times New Roman" w:cs="Times New Roman"/>
          <w:sz w:val="24"/>
          <w:szCs w:val="24"/>
        </w:rPr>
        <w:t>Klebold</w:t>
      </w:r>
      <w:proofErr w:type="spellEnd"/>
      <w:r w:rsidR="00F470DE" w:rsidRPr="00F470DE">
        <w:rPr>
          <w:rFonts w:ascii="Times New Roman" w:hAnsi="Times New Roman" w:cs="Times New Roman"/>
          <w:sz w:val="24"/>
          <w:szCs w:val="24"/>
        </w:rPr>
        <w:t xml:space="preserve"> being minors they were sold guns. It is important to note that the individual who sold them guns Mark Manes was later sentenced to 6 years in prison. However, the fact that Mane went to jail does not withdraw the fact that his actions gave evidence of wanton disregard of laws especially when it comes to gun control regulations. There is an argument that the six years that he got was too lenient to send a strong message to people like manner that selling guns to minors will not be tolerated. These two cases indicate that availability of firearms has contributed significantly to gun violence in the United States. There is an argument that maintains that prevention of small crimes can lead to averting more significant crimes</w:t>
      </w:r>
    </w:p>
    <w:p w:rsidR="00F470DE" w:rsidRPr="00F470DE" w:rsidRDefault="00F470DE"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 xml:space="preserve">Increased crime is another reason why there are many cases of guns violence in the United States of America. Many individuals tend to carry guns for protection which they may end up using in harming people who have not posed any threat to them. The high crime rate in the United States of America has encouraged many people to exercise their second amendment rights, right to own a firearm for protection, under the constitution of the United States of America which allows of the right to own guns for protection.  According to </w:t>
      </w:r>
      <w:proofErr w:type="spellStart"/>
      <w:r w:rsidRPr="00F470DE">
        <w:rPr>
          <w:rFonts w:ascii="Times New Roman" w:hAnsi="Times New Roman" w:cs="Times New Roman"/>
          <w:sz w:val="24"/>
          <w:szCs w:val="24"/>
        </w:rPr>
        <w:t>Frohlich</w:t>
      </w:r>
      <w:proofErr w:type="spellEnd"/>
      <w:r w:rsidRPr="00F470DE">
        <w:rPr>
          <w:rFonts w:ascii="Times New Roman" w:hAnsi="Times New Roman" w:cs="Times New Roman"/>
          <w:sz w:val="24"/>
          <w:szCs w:val="24"/>
        </w:rPr>
        <w:t xml:space="preserve">, Stebbins and </w:t>
      </w:r>
      <w:proofErr w:type="spellStart"/>
      <w:r w:rsidRPr="00F470DE">
        <w:rPr>
          <w:rFonts w:ascii="Times New Roman" w:hAnsi="Times New Roman" w:cs="Times New Roman"/>
          <w:sz w:val="24"/>
          <w:szCs w:val="24"/>
        </w:rPr>
        <w:t>Sauter</w:t>
      </w:r>
      <w:proofErr w:type="spellEnd"/>
      <w:r w:rsidR="009D3DFD">
        <w:rPr>
          <w:rFonts w:ascii="Times New Roman" w:hAnsi="Times New Roman" w:cs="Times New Roman"/>
          <w:sz w:val="24"/>
          <w:szCs w:val="24"/>
        </w:rPr>
        <w:t xml:space="preserve"> (2018),</w:t>
      </w:r>
      <w:r w:rsidRPr="00F470DE">
        <w:rPr>
          <w:rFonts w:ascii="Times New Roman" w:hAnsi="Times New Roman" w:cs="Times New Roman"/>
          <w:sz w:val="24"/>
          <w:szCs w:val="24"/>
        </w:rPr>
        <w:t xml:space="preserve"> almost in every state in the United States of America, there has been a rise in the cases of crime in the last half a decade(2018).There is increased number of burglary in the United States of America currently that it was more than fifty years ago. Other violence cases that are on the rise are murder and rape. The </w:t>
      </w:r>
      <w:r w:rsidR="009D3DFD" w:rsidRPr="00F470DE">
        <w:rPr>
          <w:rFonts w:ascii="Times New Roman" w:hAnsi="Times New Roman" w:cs="Times New Roman"/>
          <w:sz w:val="24"/>
          <w:szCs w:val="24"/>
        </w:rPr>
        <w:t xml:space="preserve">instances of increased crime rate in the United </w:t>
      </w:r>
      <w:r w:rsidR="009D3DFD" w:rsidRPr="00F470DE">
        <w:rPr>
          <w:rFonts w:ascii="Times New Roman" w:hAnsi="Times New Roman" w:cs="Times New Roman"/>
          <w:sz w:val="24"/>
          <w:szCs w:val="24"/>
        </w:rPr>
        <w:lastRenderedPageBreak/>
        <w:t>States of America have</w:t>
      </w:r>
      <w:r w:rsidRPr="00F470DE">
        <w:rPr>
          <w:rFonts w:ascii="Times New Roman" w:hAnsi="Times New Roman" w:cs="Times New Roman"/>
          <w:sz w:val="24"/>
          <w:szCs w:val="24"/>
        </w:rPr>
        <w:t xml:space="preserve"> been directly linked to increased population and increased rate of unemployment. Therefore high crime rate coupled with weak gun regulation policies have been seen to increase the number of gun holders in the United States. These two forces has made America to be a country in which everybody is heat packed and ready to reload even at the slightest provocation. According to Lopez (2018) reducing crime and violence without gun control is almost an allusion.</w:t>
      </w:r>
    </w:p>
    <w:p w:rsidR="00F470DE" w:rsidRPr="00F470DE" w:rsidRDefault="00F470DE"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The counter-argument of this thesis is the thought that has always been wielded by the gun lobbyist who has asserted always asserted that those guns do not kill people, but people do hence lobbying for stringent background checks and comprehensive psychiatric evaluation of individuals before they are licensed. However, this narrow view cannot support the fact that countries that do allow guns among civilians have always reported next to nil cases of gun violence.</w:t>
      </w:r>
    </w:p>
    <w:p w:rsidR="00F470DE" w:rsidRPr="00F470DE" w:rsidRDefault="00F470DE"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 xml:space="preserve">In conclusion, it is a general fact that cases of gun violence have been on the rise in the United States of America. Gun violence cases have become so predictable in the United States of America, such that one can quickly notice a pattern of each perpetrator striving to be unique. Many reasons have been proposed as the causes of increased gun violence in the United States of America. The three goals that stand out among the three include mental illness, availability of guns and high crime rates. </w:t>
      </w:r>
    </w:p>
    <w:p w:rsidR="00274E2C" w:rsidRPr="00F470DE" w:rsidRDefault="00274E2C"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274E2C" w:rsidRPr="00F470DE" w:rsidRDefault="00274E2C" w:rsidP="009D3DFD">
      <w:pPr>
        <w:spacing w:line="480" w:lineRule="auto"/>
        <w:jc w:val="center"/>
        <w:rPr>
          <w:rFonts w:ascii="Times New Roman" w:hAnsi="Times New Roman" w:cs="Times New Roman"/>
          <w:sz w:val="24"/>
          <w:szCs w:val="24"/>
        </w:rPr>
      </w:pPr>
      <w:r w:rsidRPr="00F470DE">
        <w:rPr>
          <w:rFonts w:ascii="Times New Roman" w:hAnsi="Times New Roman" w:cs="Times New Roman"/>
          <w:sz w:val="24"/>
          <w:szCs w:val="24"/>
        </w:rPr>
        <w:lastRenderedPageBreak/>
        <w:t>References</w:t>
      </w:r>
    </w:p>
    <w:p w:rsidR="00274E2C" w:rsidRPr="00F470DE" w:rsidRDefault="00274E2C" w:rsidP="009D3DFD">
      <w:pPr>
        <w:spacing w:line="480" w:lineRule="auto"/>
        <w:ind w:left="720" w:hanging="720"/>
        <w:rPr>
          <w:rFonts w:ascii="Times New Roman" w:hAnsi="Times New Roman" w:cs="Times New Roman"/>
          <w:sz w:val="24"/>
          <w:szCs w:val="24"/>
        </w:rPr>
      </w:pPr>
      <w:proofErr w:type="spellStart"/>
      <w:r w:rsidRPr="00F470DE">
        <w:rPr>
          <w:rFonts w:ascii="Times New Roman" w:hAnsi="Times New Roman" w:cs="Times New Roman"/>
          <w:sz w:val="24"/>
          <w:szCs w:val="24"/>
        </w:rPr>
        <w:t>Frohlich</w:t>
      </w:r>
      <w:proofErr w:type="spellEnd"/>
      <w:r w:rsidRPr="00F470DE">
        <w:rPr>
          <w:rFonts w:ascii="Times New Roman" w:hAnsi="Times New Roman" w:cs="Times New Roman"/>
          <w:sz w:val="24"/>
          <w:szCs w:val="24"/>
        </w:rPr>
        <w:t xml:space="preserve">, T., Stebbins, S. and </w:t>
      </w:r>
      <w:proofErr w:type="spellStart"/>
      <w:r w:rsidRPr="00F470DE">
        <w:rPr>
          <w:rFonts w:ascii="Times New Roman" w:hAnsi="Times New Roman" w:cs="Times New Roman"/>
          <w:sz w:val="24"/>
          <w:szCs w:val="24"/>
        </w:rPr>
        <w:t>Sauter</w:t>
      </w:r>
      <w:proofErr w:type="spellEnd"/>
      <w:r w:rsidRPr="00F470DE">
        <w:rPr>
          <w:rFonts w:ascii="Times New Roman" w:hAnsi="Times New Roman" w:cs="Times New Roman"/>
          <w:sz w:val="24"/>
          <w:szCs w:val="24"/>
        </w:rPr>
        <w:t xml:space="preserve">, M. (2018). </w:t>
      </w:r>
      <w:proofErr w:type="gramStart"/>
      <w:r w:rsidRPr="00F470DE">
        <w:rPr>
          <w:rFonts w:ascii="Times New Roman" w:hAnsi="Times New Roman" w:cs="Times New Roman"/>
          <w:sz w:val="24"/>
          <w:szCs w:val="24"/>
        </w:rPr>
        <w:t>America's most violent (and peaceful) states.</w:t>
      </w:r>
      <w:proofErr w:type="gramEnd"/>
      <w:r w:rsidRPr="00F470DE">
        <w:rPr>
          <w:rFonts w:ascii="Times New Roman" w:hAnsi="Times New Roman" w:cs="Times New Roman"/>
          <w:sz w:val="24"/>
          <w:szCs w:val="24"/>
        </w:rPr>
        <w:t xml:space="preserve"> [</w:t>
      </w:r>
      <w:proofErr w:type="gramStart"/>
      <w:r w:rsidRPr="00F470DE">
        <w:rPr>
          <w:rFonts w:ascii="Times New Roman" w:hAnsi="Times New Roman" w:cs="Times New Roman"/>
          <w:sz w:val="24"/>
          <w:szCs w:val="24"/>
        </w:rPr>
        <w:t>online</w:t>
      </w:r>
      <w:proofErr w:type="gramEnd"/>
      <w:r w:rsidRPr="00F470DE">
        <w:rPr>
          <w:rFonts w:ascii="Times New Roman" w:hAnsi="Times New Roman" w:cs="Times New Roman"/>
          <w:sz w:val="24"/>
          <w:szCs w:val="24"/>
        </w:rPr>
        <w:t xml:space="preserve">] </w:t>
      </w:r>
      <w:proofErr w:type="gramStart"/>
      <w:r w:rsidRPr="00F470DE">
        <w:rPr>
          <w:rFonts w:ascii="Times New Roman" w:hAnsi="Times New Roman" w:cs="Times New Roman"/>
          <w:sz w:val="24"/>
          <w:szCs w:val="24"/>
        </w:rPr>
        <w:t>USA Today.</w:t>
      </w:r>
      <w:proofErr w:type="gramEnd"/>
      <w:r w:rsidRPr="00F470DE">
        <w:rPr>
          <w:rFonts w:ascii="Times New Roman" w:hAnsi="Times New Roman" w:cs="Times New Roman"/>
          <w:sz w:val="24"/>
          <w:szCs w:val="24"/>
        </w:rPr>
        <w:t xml:space="preserve"> Available at: https://www.usatoday.com/story/money/business/2016/07/29/americas-most-violent-and-peacefulstates/87658252/ [Accessed 24 Apr. 2018].</w:t>
      </w:r>
    </w:p>
    <w:p w:rsidR="00D416AB" w:rsidRPr="00F470DE" w:rsidRDefault="00274E2C" w:rsidP="009D3DFD">
      <w:pPr>
        <w:spacing w:line="480" w:lineRule="auto"/>
        <w:ind w:left="720" w:hanging="720"/>
        <w:rPr>
          <w:rFonts w:ascii="Times New Roman" w:hAnsi="Times New Roman" w:cs="Times New Roman"/>
          <w:sz w:val="24"/>
          <w:szCs w:val="24"/>
        </w:rPr>
      </w:pPr>
      <w:r w:rsidRPr="00F470DE">
        <w:rPr>
          <w:rFonts w:ascii="Times New Roman" w:hAnsi="Times New Roman" w:cs="Times New Roman"/>
          <w:sz w:val="24"/>
          <w:szCs w:val="24"/>
        </w:rPr>
        <w:t xml:space="preserve">Lopez, G. (2018). </w:t>
      </w:r>
      <w:proofErr w:type="gramStart"/>
      <w:r w:rsidRPr="00F470DE">
        <w:rPr>
          <w:rFonts w:ascii="Times New Roman" w:hAnsi="Times New Roman" w:cs="Times New Roman"/>
          <w:sz w:val="24"/>
          <w:szCs w:val="24"/>
        </w:rPr>
        <w:t xml:space="preserve">6 proven policies for reducing crime and violence without </w:t>
      </w:r>
      <w:r w:rsidR="00CA7C7E">
        <w:rPr>
          <w:rFonts w:ascii="Times New Roman" w:hAnsi="Times New Roman" w:cs="Times New Roman"/>
          <w:sz w:val="24"/>
          <w:szCs w:val="24"/>
        </w:rPr>
        <w:t xml:space="preserve">the </w:t>
      </w:r>
      <w:r w:rsidRPr="00F470DE">
        <w:rPr>
          <w:rFonts w:ascii="Times New Roman" w:hAnsi="Times New Roman" w:cs="Times New Roman"/>
          <w:sz w:val="24"/>
          <w:szCs w:val="24"/>
        </w:rPr>
        <w:t>gun control.</w:t>
      </w:r>
      <w:proofErr w:type="gramEnd"/>
      <w:r w:rsidRPr="00F470DE">
        <w:rPr>
          <w:rFonts w:ascii="Times New Roman" w:hAnsi="Times New Roman" w:cs="Times New Roman"/>
          <w:sz w:val="24"/>
          <w:szCs w:val="24"/>
        </w:rPr>
        <w:t xml:space="preserve"> </w:t>
      </w:r>
      <w:proofErr w:type="gramStart"/>
      <w:r w:rsidRPr="00F470DE">
        <w:rPr>
          <w:rFonts w:ascii="Times New Roman" w:hAnsi="Times New Roman" w:cs="Times New Roman"/>
          <w:sz w:val="24"/>
          <w:szCs w:val="24"/>
        </w:rPr>
        <w:t>VOX.</w:t>
      </w:r>
      <w:proofErr w:type="gramEnd"/>
      <w:r w:rsidRPr="00F470DE">
        <w:rPr>
          <w:rFonts w:ascii="Times New Roman" w:hAnsi="Times New Roman" w:cs="Times New Roman"/>
          <w:sz w:val="24"/>
          <w:szCs w:val="24"/>
        </w:rPr>
        <w:t xml:space="preserve"> Retrieved 24 April 2018, from https://www.vox.com/2016/2/15/10981274/crime-violence-policies-guns</w:t>
      </w:r>
    </w:p>
    <w:sectPr w:rsidR="00D416AB" w:rsidRPr="00F470DE" w:rsidSect="00F470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21C" w:rsidRDefault="004F621C" w:rsidP="00F470DE">
      <w:pPr>
        <w:spacing w:after="0" w:line="240" w:lineRule="auto"/>
      </w:pPr>
      <w:r>
        <w:separator/>
      </w:r>
    </w:p>
  </w:endnote>
  <w:endnote w:type="continuationSeparator" w:id="0">
    <w:p w:rsidR="004F621C" w:rsidRDefault="004F621C" w:rsidP="00F47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21C" w:rsidRDefault="004F621C" w:rsidP="00F470DE">
      <w:pPr>
        <w:spacing w:after="0" w:line="240" w:lineRule="auto"/>
      </w:pPr>
      <w:r>
        <w:separator/>
      </w:r>
    </w:p>
  </w:footnote>
  <w:footnote w:type="continuationSeparator" w:id="0">
    <w:p w:rsidR="004F621C" w:rsidRDefault="004F621C" w:rsidP="00F470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40304198"/>
      <w:docPartObj>
        <w:docPartGallery w:val="Page Numbers (Top of Page)"/>
        <w:docPartUnique/>
      </w:docPartObj>
    </w:sdtPr>
    <w:sdtEndPr>
      <w:rPr>
        <w:noProof/>
      </w:rPr>
    </w:sdtEndPr>
    <w:sdtContent>
      <w:p w:rsidR="00F470DE" w:rsidRPr="00F470DE" w:rsidRDefault="00F470DE" w:rsidP="00F470DE">
        <w:pPr>
          <w:pStyle w:val="Header"/>
          <w:spacing w:line="480" w:lineRule="auto"/>
          <w:jc w:val="right"/>
          <w:rPr>
            <w:rFonts w:ascii="Times New Roman" w:hAnsi="Times New Roman" w:cs="Times New Roman"/>
            <w:sz w:val="24"/>
            <w:szCs w:val="24"/>
          </w:rPr>
        </w:pPr>
        <w:r w:rsidRPr="00F470DE">
          <w:rPr>
            <w:rFonts w:ascii="Times New Roman" w:hAnsi="Times New Roman" w:cs="Times New Roman"/>
            <w:sz w:val="24"/>
            <w:szCs w:val="24"/>
          </w:rPr>
          <w:t xml:space="preserve">CAUSES OF INCREASED GUN VIOLENCE IN </w:t>
        </w:r>
        <w:r w:rsidR="00CA7C7E">
          <w:rPr>
            <w:rFonts w:ascii="Times New Roman" w:hAnsi="Times New Roman" w:cs="Times New Roman"/>
            <w:sz w:val="24"/>
            <w:szCs w:val="24"/>
          </w:rPr>
          <w:t xml:space="preserve">The </w:t>
        </w:r>
        <w:r w:rsidRPr="00F470DE">
          <w:rPr>
            <w:rFonts w:ascii="Times New Roman" w:hAnsi="Times New Roman" w:cs="Times New Roman"/>
            <w:sz w:val="24"/>
            <w:szCs w:val="24"/>
          </w:rPr>
          <w:t xml:space="preserve">USA  </w:t>
        </w:r>
        <w:r>
          <w:rPr>
            <w:rFonts w:ascii="Times New Roman" w:hAnsi="Times New Roman" w:cs="Times New Roman"/>
            <w:sz w:val="24"/>
            <w:szCs w:val="24"/>
          </w:rPr>
          <w:tab/>
        </w:r>
        <w:r w:rsidRPr="00F470DE">
          <w:rPr>
            <w:rFonts w:ascii="Times New Roman" w:hAnsi="Times New Roman" w:cs="Times New Roman"/>
            <w:sz w:val="24"/>
            <w:szCs w:val="24"/>
          </w:rPr>
          <w:t xml:space="preserve"> </w:t>
        </w:r>
        <w:r w:rsidRPr="00F470DE">
          <w:rPr>
            <w:rFonts w:ascii="Times New Roman" w:hAnsi="Times New Roman" w:cs="Times New Roman"/>
            <w:sz w:val="24"/>
            <w:szCs w:val="24"/>
          </w:rPr>
          <w:fldChar w:fldCharType="begin"/>
        </w:r>
        <w:r w:rsidRPr="00F470DE">
          <w:rPr>
            <w:rFonts w:ascii="Times New Roman" w:hAnsi="Times New Roman" w:cs="Times New Roman"/>
            <w:sz w:val="24"/>
            <w:szCs w:val="24"/>
          </w:rPr>
          <w:instrText xml:space="preserve"> PAGE   \* MERGEFORMAT </w:instrText>
        </w:r>
        <w:r w:rsidRPr="00F470DE">
          <w:rPr>
            <w:rFonts w:ascii="Times New Roman" w:hAnsi="Times New Roman" w:cs="Times New Roman"/>
            <w:sz w:val="24"/>
            <w:szCs w:val="24"/>
          </w:rPr>
          <w:fldChar w:fldCharType="separate"/>
        </w:r>
        <w:r w:rsidR="00CA7C7E">
          <w:rPr>
            <w:rFonts w:ascii="Times New Roman" w:hAnsi="Times New Roman" w:cs="Times New Roman"/>
            <w:noProof/>
            <w:sz w:val="24"/>
            <w:szCs w:val="24"/>
          </w:rPr>
          <w:t>2</w:t>
        </w:r>
        <w:r w:rsidRPr="00F470DE">
          <w:rPr>
            <w:rFonts w:ascii="Times New Roman" w:hAnsi="Times New Roman" w:cs="Times New Roman"/>
            <w:noProof/>
            <w:sz w:val="24"/>
            <w:szCs w:val="24"/>
          </w:rPr>
          <w:fldChar w:fldCharType="end"/>
        </w:r>
      </w:p>
    </w:sdtContent>
  </w:sdt>
  <w:p w:rsidR="00F470DE" w:rsidRPr="00F470DE" w:rsidRDefault="00F470DE" w:rsidP="00F470D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0DE" w:rsidRPr="00F470DE" w:rsidRDefault="00F470DE" w:rsidP="00F470DE">
    <w:pPr>
      <w:pStyle w:val="Header"/>
      <w:spacing w:line="480" w:lineRule="auto"/>
      <w:rPr>
        <w:rFonts w:ascii="Times New Roman" w:hAnsi="Times New Roman" w:cs="Times New Roman"/>
        <w:sz w:val="24"/>
        <w:szCs w:val="24"/>
      </w:rPr>
    </w:pPr>
    <w:r w:rsidRPr="00F470DE">
      <w:rPr>
        <w:rFonts w:ascii="Times New Roman" w:hAnsi="Times New Roman" w:cs="Times New Roman"/>
        <w:sz w:val="24"/>
        <w:szCs w:val="24"/>
      </w:rPr>
      <w:t>Running head: CAUSES OF INCREASED GUN VIOLENCE IN</w:t>
    </w:r>
    <w:r w:rsidR="00CA7C7E">
      <w:rPr>
        <w:rFonts w:ascii="Times New Roman" w:hAnsi="Times New Roman" w:cs="Times New Roman"/>
        <w:sz w:val="24"/>
        <w:szCs w:val="24"/>
      </w:rPr>
      <w:t xml:space="preserve"> THE</w:t>
    </w:r>
    <w:r w:rsidRPr="00F470DE">
      <w:rPr>
        <w:rFonts w:ascii="Times New Roman" w:hAnsi="Times New Roman" w:cs="Times New Roman"/>
        <w:sz w:val="24"/>
        <w:szCs w:val="24"/>
      </w:rPr>
      <w:t xml:space="preserve"> USA   </w:t>
    </w:r>
    <w:r>
      <w:rPr>
        <w:rFonts w:ascii="Times New Roman" w:hAnsi="Times New Roman" w:cs="Times New Roman"/>
        <w:sz w:val="24"/>
        <w:szCs w:val="24"/>
      </w:rPr>
      <w:tab/>
    </w:r>
    <w:r w:rsidRPr="00F470D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F91"/>
    <w:rsid w:val="001B7482"/>
    <w:rsid w:val="00274E2C"/>
    <w:rsid w:val="002756C3"/>
    <w:rsid w:val="00383824"/>
    <w:rsid w:val="004F621C"/>
    <w:rsid w:val="007F1473"/>
    <w:rsid w:val="00876F91"/>
    <w:rsid w:val="009D3DFD"/>
    <w:rsid w:val="00A12B89"/>
    <w:rsid w:val="00CA7C7E"/>
    <w:rsid w:val="00D416AB"/>
    <w:rsid w:val="00DE2F7B"/>
    <w:rsid w:val="00F470DE"/>
    <w:rsid w:val="00F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16AB"/>
    <w:rPr>
      <w:color w:val="0563C1" w:themeColor="hyperlink"/>
      <w:u w:val="single"/>
    </w:rPr>
  </w:style>
  <w:style w:type="paragraph" w:styleId="Header">
    <w:name w:val="header"/>
    <w:basedOn w:val="Normal"/>
    <w:link w:val="HeaderChar"/>
    <w:uiPriority w:val="99"/>
    <w:unhideWhenUsed/>
    <w:rsid w:val="00F47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0DE"/>
  </w:style>
  <w:style w:type="paragraph" w:styleId="Footer">
    <w:name w:val="footer"/>
    <w:basedOn w:val="Normal"/>
    <w:link w:val="FooterChar"/>
    <w:uiPriority w:val="99"/>
    <w:unhideWhenUsed/>
    <w:rsid w:val="00F47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0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16AB"/>
    <w:rPr>
      <w:color w:val="0563C1" w:themeColor="hyperlink"/>
      <w:u w:val="single"/>
    </w:rPr>
  </w:style>
  <w:style w:type="paragraph" w:styleId="Header">
    <w:name w:val="header"/>
    <w:basedOn w:val="Normal"/>
    <w:link w:val="HeaderChar"/>
    <w:uiPriority w:val="99"/>
    <w:unhideWhenUsed/>
    <w:rsid w:val="00F47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0DE"/>
  </w:style>
  <w:style w:type="paragraph" w:styleId="Footer">
    <w:name w:val="footer"/>
    <w:basedOn w:val="Normal"/>
    <w:link w:val="FooterChar"/>
    <w:uiPriority w:val="99"/>
    <w:unhideWhenUsed/>
    <w:rsid w:val="00F47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2018-04-24T14:39:00Z</dcterms:created>
  <dcterms:modified xsi:type="dcterms:W3CDTF">2018-04-24T14:39:00Z</dcterms:modified>
</cp:coreProperties>
</file>